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3C2" w:rsidRPr="008F2EE0" w:rsidRDefault="00655C45" w:rsidP="00B763C2">
      <w:pPr>
        <w:spacing w:line="240" w:lineRule="auto"/>
        <w:contextualSpacing/>
        <w:jc w:val="center"/>
        <w:rPr>
          <w:rFonts w:ascii="Bookman Old Style" w:hAnsi="Bookman Old Style" w:cs="Times New Roman"/>
          <w:b/>
          <w:sz w:val="48"/>
          <w:szCs w:val="48"/>
        </w:rPr>
      </w:pPr>
      <w:r w:rsidRPr="008F2EE0">
        <w:rPr>
          <w:rFonts w:ascii="Bookman Old Style" w:hAnsi="Bookman Old Style" w:cs="Times New Roman"/>
          <w:b/>
          <w:sz w:val="48"/>
          <w:szCs w:val="48"/>
        </w:rPr>
        <w:t>Роль семьи в развитии</w:t>
      </w:r>
    </w:p>
    <w:p w:rsidR="00655C45" w:rsidRPr="008F2EE0" w:rsidRDefault="00655C45" w:rsidP="00B763C2">
      <w:pPr>
        <w:spacing w:line="240" w:lineRule="auto"/>
        <w:contextualSpacing/>
        <w:jc w:val="center"/>
        <w:rPr>
          <w:rFonts w:ascii="Bookman Old Style" w:hAnsi="Bookman Old Style" w:cs="Times New Roman"/>
          <w:b/>
          <w:sz w:val="48"/>
          <w:szCs w:val="48"/>
        </w:rPr>
      </w:pPr>
      <w:r w:rsidRPr="008F2EE0">
        <w:rPr>
          <w:rFonts w:ascii="Bookman Old Style" w:hAnsi="Bookman Old Style" w:cs="Times New Roman"/>
          <w:b/>
          <w:sz w:val="48"/>
          <w:szCs w:val="48"/>
        </w:rPr>
        <w:t>творческой личности ребенка</w:t>
      </w:r>
    </w:p>
    <w:p w:rsidR="00B763C2" w:rsidRPr="008F2EE0" w:rsidRDefault="00B763C2" w:rsidP="00B763C2">
      <w:pPr>
        <w:spacing w:line="240" w:lineRule="auto"/>
        <w:contextualSpacing/>
        <w:jc w:val="center"/>
        <w:rPr>
          <w:rFonts w:ascii="Bookman Old Style" w:hAnsi="Bookman Old Style" w:cs="Times New Roman"/>
          <w:b/>
          <w:sz w:val="48"/>
          <w:szCs w:val="48"/>
        </w:rPr>
      </w:pPr>
    </w:p>
    <w:p w:rsidR="0086263C" w:rsidRDefault="0086263C" w:rsidP="00D027C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027C5" w:rsidRDefault="00D027C5" w:rsidP="002E7889">
      <w:pPr>
        <w:spacing w:line="360" w:lineRule="auto"/>
        <w:ind w:hanging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-2540</wp:posOffset>
            </wp:positionV>
            <wp:extent cx="2576830" cy="1666875"/>
            <wp:effectExtent l="19050" t="0" r="0" b="0"/>
            <wp:wrapSquare wrapText="bothSides"/>
            <wp:docPr id="1" name="Рисунок 1" descr="Дневник Марина_2011 : LiveInternet - Российский Сервис Онлайн-Днев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невник Марина_2011 : LiveInternet - Российский Сервис Онлайн-Дневников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6830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E7889"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  <w:r w:rsidR="00655C45">
        <w:rPr>
          <w:rFonts w:ascii="Times New Roman" w:hAnsi="Times New Roman" w:cs="Times New Roman"/>
          <w:sz w:val="28"/>
          <w:szCs w:val="28"/>
        </w:rPr>
        <w:t>Родители у нас народ прекрасный</w:t>
      </w:r>
    </w:p>
    <w:p w:rsidR="00D027C5" w:rsidRDefault="00655C45" w:rsidP="00D027C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Смысл воспитания для них предельно </w:t>
      </w:r>
      <w:r w:rsidR="0086263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ясен.</w:t>
      </w:r>
    </w:p>
    <w:p w:rsidR="00D027C5" w:rsidRDefault="00655C45" w:rsidP="00D027C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только творчество и труд</w:t>
      </w:r>
    </w:p>
    <w:p w:rsidR="00655C45" w:rsidRDefault="00655C45" w:rsidP="00D027C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личность в будущем дадут</w:t>
      </w:r>
    </w:p>
    <w:p w:rsidR="00D027C5" w:rsidRDefault="00D027C5" w:rsidP="00B763C2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F2D73" w:rsidRDefault="00655C45" w:rsidP="00B763C2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Семья обладает большими потенциальными возможностями в развитии творческих способностей дошкольников. </w:t>
      </w:r>
    </w:p>
    <w:p w:rsidR="00655C45" w:rsidRDefault="00655C45" w:rsidP="00B763C2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исследованиям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П.Торренса</w:t>
      </w:r>
      <w:proofErr w:type="spellEnd"/>
      <w:r>
        <w:rPr>
          <w:rFonts w:ascii="Times New Roman" w:hAnsi="Times New Roman" w:cs="Times New Roman"/>
          <w:sz w:val="28"/>
          <w:szCs w:val="28"/>
        </w:rPr>
        <w:t>, наследственный потенциал не является важнейшим показателем будущей творческой продуктивности. Степень реализации творческих импульсов ребенка во многом зависит от влияния родителей и других взрослых дома и в детском саду. Черты характера, способствующие творческой продуктивности, могут быть обнаружены достаточно рано. Именно поэтому психологу, работающему с детьми, очень важно обратить внимание родителей на их развитие. Результаты развития творческих способностей ребенка могут быть наилучшими, когда семья и детский сад работают в тесном контакте.</w:t>
      </w:r>
    </w:p>
    <w:p w:rsidR="00655C45" w:rsidRDefault="00655C45" w:rsidP="00B763C2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Особую роль в формировании творческой личности ребёнка отводится   семье.    </w:t>
      </w:r>
      <w:r w:rsidR="00BF2D73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ети и родители находятся в постоянном поиске, современная семья имеет огромный интеллектуальный потенциал, а задача воспитателя – привлечь и умело использовать его при организации свободного времени детей, заполняя досуг полезными как для здоровья, так и для ума делами.</w:t>
      </w:r>
    </w:p>
    <w:p w:rsidR="00655C45" w:rsidRDefault="00655C45" w:rsidP="00B763C2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Большинство исследователей выявляют при анализе семейных отношений следующие параметры:</w:t>
      </w:r>
    </w:p>
    <w:p w:rsidR="00655C45" w:rsidRDefault="00655C45" w:rsidP="00B763C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гармоничность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негармоничность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отношений между родителями, а также между родителями и детьми;</w:t>
      </w:r>
    </w:p>
    <w:p w:rsidR="00655C45" w:rsidRDefault="00655C45" w:rsidP="00B763C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творческая – нетворческая личность родителя как образец подражания и субъект идентификации;</w:t>
      </w:r>
    </w:p>
    <w:p w:rsidR="00655C45" w:rsidRDefault="00655C45" w:rsidP="00B763C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общность интеллектуальных интересов членов семьи либо ее отсутствие;</w:t>
      </w:r>
    </w:p>
    <w:p w:rsidR="00655C45" w:rsidRDefault="00655C45" w:rsidP="00B763C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ожидание родителей по отношению к ребенку – ожидание достижений или независимости. </w:t>
      </w:r>
    </w:p>
    <w:p w:rsidR="00655C45" w:rsidRDefault="00655C45" w:rsidP="00B763C2">
      <w:pPr>
        <w:spacing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тех пор как существует семья, она играет важную роль в воспитании ребенка. Родителей издавна считают первыми воспитателями своих детей. В семье человек пребывает постоянно, изо дня в день, она влияет на все стороны его жизни.</w:t>
      </w:r>
    </w:p>
    <w:p w:rsidR="00655C45" w:rsidRDefault="00655C45" w:rsidP="00B763C2">
      <w:pPr>
        <w:spacing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Роль семьи в жизни ребенка неизмеримо велика по своей важности. В семье должна проходить вся его жизнь. Ребенок, живя в семье, переживает всю гамму чувств и взаимоотношений в ней. Это ложится неизгладимой печатью на его душу. Даже в самой «плохой» семье вырабатывается нечто, незаменимое для ребенка.</w:t>
      </w:r>
    </w:p>
    <w:p w:rsidR="00655C45" w:rsidRDefault="00655C45" w:rsidP="00B763C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Ребенок изучает мир через семью, в свете семейных отношений. Семья является могучим воспитательным средством.</w:t>
      </w:r>
    </w:p>
    <w:p w:rsidR="00655C45" w:rsidRDefault="00655C45" w:rsidP="00B763C2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Ян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Амос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Каменский рассуждал: «Если родители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научают своих детей есть</w:t>
      </w:r>
      <w:proofErr w:type="gramEnd"/>
      <w:r>
        <w:rPr>
          <w:rFonts w:ascii="Times New Roman" w:hAnsi="Times New Roman" w:cs="Times New Roman"/>
          <w:sz w:val="28"/>
          <w:szCs w:val="28"/>
        </w:rPr>
        <w:t>, пить, ходить, говорить, украшаться одеждами, то тем более они должны позаботиться о передаче детям мудрости». А в «мудрости» важнейшим является, во-первых, познание действительного мира, во-вторых – «умение осторожно и разумно управлять самим собой».</w:t>
      </w:r>
    </w:p>
    <w:p w:rsidR="00655C45" w:rsidRDefault="00655C45" w:rsidP="00B763C2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Будущие родители, конечно же, задумываются о том, как лучше сформулировать для самих себя цели работы по воспитанию своего ребенка…. </w:t>
      </w:r>
    </w:p>
    <w:p w:rsidR="00655C45" w:rsidRDefault="00655C45" w:rsidP="00B763C2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 так же прост, как и сложен: цель и мотив воспитания ребенка - это счастливая, полноценная, творческая, полезная людям жизнь этого </w:t>
      </w:r>
      <w:r>
        <w:rPr>
          <w:rFonts w:ascii="Times New Roman" w:hAnsi="Times New Roman" w:cs="Times New Roman"/>
          <w:sz w:val="28"/>
          <w:szCs w:val="28"/>
        </w:rPr>
        <w:lastRenderedPageBreak/>
        <w:t>ребенка. На созидание такой жизни и должно быть направлено семейное воспитание</w:t>
      </w:r>
      <w:r w:rsidR="00BF2D73">
        <w:rPr>
          <w:rFonts w:ascii="Times New Roman" w:hAnsi="Times New Roman" w:cs="Times New Roman"/>
          <w:sz w:val="28"/>
          <w:szCs w:val="28"/>
        </w:rPr>
        <w:t>.</w:t>
      </w:r>
    </w:p>
    <w:p w:rsidR="00655C45" w:rsidRDefault="00655C45" w:rsidP="00B763C2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Среди многочисленных фактов, которые подтверждают </w:t>
      </w:r>
      <w:r w:rsidRPr="00CA57C2">
        <w:rPr>
          <w:rFonts w:ascii="Times New Roman" w:hAnsi="Times New Roman" w:cs="Times New Roman"/>
          <w:b/>
          <w:i/>
          <w:sz w:val="28"/>
          <w:szCs w:val="28"/>
        </w:rPr>
        <w:t>важнейшую роль семейно – родительских отношений</w:t>
      </w:r>
      <w:r>
        <w:rPr>
          <w:rFonts w:ascii="Times New Roman" w:hAnsi="Times New Roman" w:cs="Times New Roman"/>
          <w:sz w:val="28"/>
          <w:szCs w:val="28"/>
        </w:rPr>
        <w:t>, есть и такие:</w:t>
      </w:r>
    </w:p>
    <w:p w:rsidR="00655C45" w:rsidRDefault="00655C45" w:rsidP="00B763C2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большие шансы проявить творческие способности имеет, как правило, старший или единственный сын в семье;</w:t>
      </w:r>
    </w:p>
    <w:p w:rsidR="00655C45" w:rsidRDefault="00655C45" w:rsidP="00B763C2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меньше шансов проявить творческие способности у детей, которые идентифицируют себя с родителями (отцом). Наоборот, если ребенок отождествляет себя с «идеальным героем», то шансов стать креативным у него больше. Этот факт объясняется тем, что у большинства детей родители «средние», нетворческие люди, идентификация с ними приводит к формированию у детей нетворческого поведения;</w:t>
      </w:r>
    </w:p>
    <w:p w:rsidR="00655C45" w:rsidRDefault="00655C45" w:rsidP="00B763C2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чаще творческие дети появляются в семьях, где отец значительно старше матери;</w:t>
      </w:r>
    </w:p>
    <w:p w:rsidR="00655C45" w:rsidRDefault="00655C45" w:rsidP="00B763C2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ранняя смерть родителей приводит к отсутствию образца поведения с ограничением поведения в детстве; </w:t>
      </w:r>
    </w:p>
    <w:p w:rsidR="00655C45" w:rsidRDefault="00655C45" w:rsidP="00B763C2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благоприятно для развития креативности повышенное внимание к способностям ребенка, ситуация, когда его талант становится организующим началом в семье. </w:t>
      </w:r>
    </w:p>
    <w:p w:rsidR="00655C45" w:rsidRDefault="00655C45" w:rsidP="00B763C2">
      <w:pPr>
        <w:spacing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Ряд исследователей отмечали роль родителя противоположного пола в развитии творческих способностей ребенка. Результаты их работ показывают, что отцы оказывают большее влияние на творческие способности девочек, а матери - на творчество мальчиков. У отцов, проявляющих активный интерес к занятиям своих дочерей, расширяющих горизонты их будущей карьеры и укрепляющих их независимость, гораздо больше шансов вырастить дочерей творческими личностями, чем у тех, кто утверждает стереотипно зависимые или пассивные модели поведения в дочерях. Матери, занятые творческой или деловой карьерой, склонны </w:t>
      </w:r>
      <w:r>
        <w:rPr>
          <w:rFonts w:ascii="Times New Roman" w:hAnsi="Times New Roman" w:cs="Times New Roman"/>
          <w:sz w:val="28"/>
          <w:szCs w:val="28"/>
        </w:rPr>
        <w:lastRenderedPageBreak/>
        <w:t>воспитывать в своих сыновьях большую независимость мысли и смелость. Родители, стремящиеся развить в ребенке творческие способности и продуктивность, должны дать место творчеству и в собственной жизни. Компетентный родитель в этом случае – прежде всего компетентная личность, чье восприятие новых идей и радость собственных достижений дает ребенку прямой и убедительный пример.</w:t>
      </w:r>
    </w:p>
    <w:p w:rsidR="00655C45" w:rsidRDefault="00655C45" w:rsidP="00B763C2">
      <w:pPr>
        <w:spacing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Льюисом был составлен для родителей список утверждений, с помощью которых родители могут оценить степень своего участия в занятиях ребенка. Несмотря на то, что этот список сформулирован на основе изучения обширной выборки семей одаренных детей, он достаточно удачно типизирует подход к стимулированию позитивного умственного развития ребенка.</w:t>
      </w:r>
    </w:p>
    <w:p w:rsidR="00655C45" w:rsidRDefault="00655C45" w:rsidP="00B763C2">
      <w:pPr>
        <w:spacing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Итак, семейная среда, где с одной стороны есть внимание к ребенку, а с другой стороны, где к нему предъявляются различные, несогласованные требования, где мал внешний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поведением, где есть творческие члены семьи и поощряется не стереотипное поведение, приводит к развитию креативности у ребенка.</w:t>
      </w:r>
    </w:p>
    <w:p w:rsidR="00655C45" w:rsidRDefault="00655C45" w:rsidP="00B763C2">
      <w:pPr>
        <w:spacing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Гипотеза о том, что подражание является основным механизмом формирования креативности, подразумевает, что для развития творческих способностей ребенка необходимо, чтобы среди близких дошкольнику людей был творческий человек, с которым бы ребенок себя идентифицировал. Процесс идентификации зависит от отношений в семье: в качестве образца для ребенка могут выступать не родители а «идеальный герой», обладающий творческими чертами в большей мере, чем родители.</w:t>
      </w:r>
    </w:p>
    <w:p w:rsidR="00655C45" w:rsidRDefault="00655C45" w:rsidP="0086263C">
      <w:pPr>
        <w:spacing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взрослых, стремящихся развить в ребенке его творческий потенциал, реализовать его творческие способности, достаточно трудна. И если родители с помощью специалистов психологов и педагогов постараются создать ребенку возможности для интересного образования, окажут необходимую помощь и эмоциональную поддержку, эта задача может быть решена достаточно успешно.</w:t>
      </w:r>
    </w:p>
    <w:sectPr w:rsidR="00655C45" w:rsidSect="002E7889">
      <w:pgSz w:w="11906" w:h="16838"/>
      <w:pgMar w:top="1134" w:right="1133" w:bottom="1134" w:left="1560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43749"/>
    <w:multiLevelType w:val="hybridMultilevel"/>
    <w:tmpl w:val="74CE9A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7003D0"/>
    <w:multiLevelType w:val="hybridMultilevel"/>
    <w:tmpl w:val="CF92C3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160D5A"/>
    <w:multiLevelType w:val="hybridMultilevel"/>
    <w:tmpl w:val="CB727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5C45"/>
    <w:rsid w:val="001014E8"/>
    <w:rsid w:val="002E7889"/>
    <w:rsid w:val="003D185D"/>
    <w:rsid w:val="00655C45"/>
    <w:rsid w:val="00711692"/>
    <w:rsid w:val="00764C8A"/>
    <w:rsid w:val="007F0AC3"/>
    <w:rsid w:val="0086263C"/>
    <w:rsid w:val="008F2EE0"/>
    <w:rsid w:val="00B763C2"/>
    <w:rsid w:val="00BF2D73"/>
    <w:rsid w:val="00CA57C2"/>
    <w:rsid w:val="00D027C5"/>
    <w:rsid w:val="00DE1A08"/>
    <w:rsid w:val="00E02685"/>
    <w:rsid w:val="00F74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C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5C4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02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27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79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959</Words>
  <Characters>5468</Characters>
  <Application>Microsoft Office Word</Application>
  <DocSecurity>0</DocSecurity>
  <Lines>45</Lines>
  <Paragraphs>12</Paragraphs>
  <ScaleCrop>false</ScaleCrop>
  <Company>Microsoft</Company>
  <LinksUpToDate>false</LinksUpToDate>
  <CharactersWithSpaces>6415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MDOU22</cp:lastModifiedBy>
  <cp:revision>3</cp:revision>
  <dcterms:created xsi:type="dcterms:W3CDTF">2015-03-15T10:48:00Z</dcterms:created>
  <dcterms:modified xsi:type="dcterms:W3CDTF">2015-03-16T06:21:00Z</dcterms:modified>
</cp:coreProperties>
</file>